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21C" w:rsidRPr="00E10B49" w:rsidRDefault="00A7521C" w:rsidP="00E10B49">
      <w:pPr>
        <w:pStyle w:val="Tytu"/>
        <w:rPr>
          <w:rFonts w:ascii="Calibri" w:eastAsia="Times New Roman" w:hAnsi="Calibri"/>
          <w:kern w:val="36"/>
          <w:lang w:eastAsia="pl-PL"/>
        </w:rPr>
      </w:pPr>
      <w:r w:rsidRPr="00E10B49">
        <w:rPr>
          <w:rFonts w:ascii="Calibri" w:eastAsia="Times New Roman" w:hAnsi="Calibri"/>
          <w:kern w:val="36"/>
          <w:lang w:eastAsia="pl-PL"/>
        </w:rPr>
        <w:t>Deklaracja Dostępnośc</w:t>
      </w:r>
      <w:r w:rsidR="00F4418E">
        <w:rPr>
          <w:rFonts w:ascii="Calibri" w:eastAsia="Times New Roman" w:hAnsi="Calibri"/>
          <w:kern w:val="36"/>
          <w:lang w:eastAsia="pl-PL"/>
        </w:rPr>
        <w:t>i dla aplikacji TransparentneJST</w:t>
      </w:r>
    </w:p>
    <w:p w:rsidR="00A7521C" w:rsidRPr="00E10B49" w:rsidRDefault="00A7521C" w:rsidP="00E10B49">
      <w:p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 xml:space="preserve">Urząd Gminy Mszana Dolna zobowiązuje się zapewnić dostępność aplikacji mobilnej </w:t>
      </w:r>
      <w:proofErr w:type="spellStart"/>
      <w:r w:rsidRPr="00E10B49">
        <w:rPr>
          <w:rFonts w:ascii="Calibri" w:eastAsia="Times New Roman" w:hAnsi="Calibri" w:cs="Times New Roman"/>
          <w:sz w:val="26"/>
          <w:szCs w:val="26"/>
          <w:lang w:eastAsia="pl-PL"/>
        </w:rPr>
        <w:t>Transparentnejst</w:t>
      </w:r>
      <w:proofErr w:type="spellEnd"/>
      <w:r w:rsidRPr="00E10B49">
        <w:rPr>
          <w:rFonts w:ascii="Calibri" w:eastAsia="Times New Roman" w:hAnsi="Calibri" w:cs="Times New Roman"/>
          <w:sz w:val="26"/>
          <w:szCs w:val="26"/>
          <w:lang w:eastAsia="pl-PL"/>
        </w:rPr>
        <w:t xml:space="preserve"> zgodnie z przepisami ustawy z dnia 4 kwietnia 2019 r. o dostępności cyfrowej stron internetowych i aplikacji mobilnych podmiotów publicznych. Oświadczenie w sprawie dostępności ma zastosowanie do </w:t>
      </w:r>
      <w:hyperlink r:id="rId5" w:tgtFrame="_blank" w:history="1">
        <w:r w:rsidRPr="00E10B49">
          <w:rPr>
            <w:rFonts w:ascii="Calibri" w:eastAsia="Times New Roman" w:hAnsi="Calibri" w:cs="Times New Roman"/>
            <w:color w:val="0000FF"/>
            <w:sz w:val="26"/>
            <w:szCs w:val="26"/>
            <w:u w:val="single"/>
            <w:lang w:eastAsia="pl-PL"/>
          </w:rPr>
          <w:t xml:space="preserve">aplikacji mobilnej </w:t>
        </w:r>
        <w:proofErr w:type="spellStart"/>
        <w:r w:rsidRPr="00E10B49">
          <w:rPr>
            <w:rFonts w:ascii="Calibri" w:eastAsia="Times New Roman" w:hAnsi="Calibri" w:cs="Times New Roman"/>
            <w:color w:val="0000FF"/>
            <w:sz w:val="26"/>
            <w:szCs w:val="26"/>
            <w:u w:val="single"/>
            <w:lang w:eastAsia="pl-PL"/>
          </w:rPr>
          <w:t>TransparentneJST</w:t>
        </w:r>
        <w:proofErr w:type="spellEnd"/>
      </w:hyperlink>
      <w:r w:rsidRPr="00E10B49">
        <w:rPr>
          <w:rFonts w:ascii="Calibri" w:eastAsia="Times New Roman" w:hAnsi="Calibri" w:cs="Times New Roman"/>
          <w:sz w:val="26"/>
          <w:szCs w:val="26"/>
          <w:lang w:eastAsia="pl-PL"/>
        </w:rPr>
        <w:t>.</w:t>
      </w:r>
    </w:p>
    <w:p w:rsidR="00A7521C" w:rsidRPr="00E10B49" w:rsidRDefault="00A7521C" w:rsidP="00A7521C">
      <w:pPr>
        <w:spacing w:before="100" w:beforeAutospacing="1" w:after="100" w:afterAutospacing="1" w:line="240" w:lineRule="auto"/>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Data publikacji strony internetowej: 2023-01-15.</w:t>
      </w:r>
    </w:p>
    <w:p w:rsidR="00A7521C" w:rsidRPr="00E10B49" w:rsidRDefault="00A7521C" w:rsidP="00E10B49">
      <w:pPr>
        <w:pStyle w:val="Nagwek1"/>
        <w:rPr>
          <w:rFonts w:ascii="Calibri" w:hAnsi="Calibri"/>
          <w:sz w:val="36"/>
          <w:szCs w:val="36"/>
        </w:rPr>
      </w:pPr>
      <w:r w:rsidRPr="00E10B49">
        <w:rPr>
          <w:rFonts w:ascii="Calibri" w:hAnsi="Calibri"/>
          <w:sz w:val="36"/>
          <w:szCs w:val="36"/>
        </w:rPr>
        <w:t>Status zgodności z ustawą</w:t>
      </w:r>
    </w:p>
    <w:p w:rsidR="00A7521C" w:rsidRPr="00E10B49" w:rsidRDefault="00A7521C" w:rsidP="00E10B49">
      <w:p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b/>
          <w:bCs/>
          <w:sz w:val="26"/>
          <w:szCs w:val="26"/>
          <w:lang w:eastAsia="pl-PL"/>
        </w:rPr>
        <w:t xml:space="preserve">Aplikacja mobilna jest częściowo zgodna </w:t>
      </w:r>
      <w:r w:rsidRPr="00E10B49">
        <w:rPr>
          <w:rFonts w:ascii="Calibri" w:eastAsia="Times New Roman" w:hAnsi="Calibri" w:cs="Times New Roman"/>
          <w:sz w:val="26"/>
          <w:szCs w:val="26"/>
          <w:lang w:eastAsia="pl-PL"/>
        </w:rPr>
        <w:t>z ustawą z dnia 4 kwietnia 2019 r. o dostępności cyfrowej stron internetowych i aplikacji mobilnych podmiotów publicznych z powodu niezgodności lub wyłączeń wymienionych poniżej.</w:t>
      </w:r>
    </w:p>
    <w:p w:rsidR="00A7521C" w:rsidRPr="00E10B49" w:rsidRDefault="00A7521C" w:rsidP="00A7521C">
      <w:pPr>
        <w:spacing w:before="100" w:beforeAutospacing="1" w:after="100" w:afterAutospacing="1" w:line="240" w:lineRule="auto"/>
        <w:outlineLvl w:val="2"/>
        <w:rPr>
          <w:rFonts w:ascii="Calibri" w:eastAsia="Times New Roman" w:hAnsi="Calibri" w:cs="Times New Roman"/>
          <w:b/>
          <w:bCs/>
          <w:sz w:val="26"/>
          <w:szCs w:val="26"/>
          <w:lang w:eastAsia="pl-PL"/>
        </w:rPr>
      </w:pPr>
      <w:r w:rsidRPr="00E10B49">
        <w:rPr>
          <w:rFonts w:ascii="Calibri" w:eastAsia="Times New Roman" w:hAnsi="Calibri" w:cs="Times New Roman"/>
          <w:b/>
          <w:bCs/>
          <w:sz w:val="26"/>
          <w:szCs w:val="26"/>
          <w:lang w:eastAsia="pl-PL"/>
        </w:rPr>
        <w:t>Niespełnione wymagania</w:t>
      </w:r>
    </w:p>
    <w:p w:rsidR="00A7521C" w:rsidRPr="00E10B49" w:rsidRDefault="00A7521C" w:rsidP="00E10B49">
      <w:pPr>
        <w:numPr>
          <w:ilvl w:val="0"/>
          <w:numId w:val="2"/>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Komunikaty błędów mogą być niejednoznaczne i sprawiać problemy użytkownikom niewidomym (np. po wprowadzeniu nieprawidłowych danych do pola formularzy).</w:t>
      </w:r>
    </w:p>
    <w:p w:rsidR="00A7521C" w:rsidRPr="00E10B49" w:rsidRDefault="00A7521C" w:rsidP="00E10B49">
      <w:pPr>
        <w:numPr>
          <w:ilvl w:val="0"/>
          <w:numId w:val="2"/>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Niektóre graficzne elementy dotykowe interfejsu użytkownika nie posiadają dostępnych etykiet tekstowych.</w:t>
      </w:r>
    </w:p>
    <w:p w:rsidR="00A7521C" w:rsidRPr="00E10B49" w:rsidRDefault="00A7521C" w:rsidP="00E10B49">
      <w:pPr>
        <w:numPr>
          <w:ilvl w:val="0"/>
          <w:numId w:val="2"/>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Brak możliwości zmiany orientacji aplikacji na poziomą.</w:t>
      </w:r>
    </w:p>
    <w:p w:rsidR="00A7521C" w:rsidRPr="00E10B49" w:rsidRDefault="00A7521C" w:rsidP="00E10B49">
      <w:pPr>
        <w:pStyle w:val="Nagwek1"/>
        <w:rPr>
          <w:rFonts w:ascii="Calibri" w:hAnsi="Calibri"/>
          <w:sz w:val="36"/>
          <w:szCs w:val="36"/>
        </w:rPr>
      </w:pPr>
      <w:r w:rsidRPr="00E10B49">
        <w:rPr>
          <w:rFonts w:ascii="Calibri" w:hAnsi="Calibri"/>
          <w:sz w:val="36"/>
          <w:szCs w:val="36"/>
        </w:rPr>
        <w:t>Przygotowanie deklaracji dostępności</w:t>
      </w:r>
    </w:p>
    <w:p w:rsidR="00A7521C" w:rsidRPr="00E10B49" w:rsidRDefault="00A7521C" w:rsidP="00A7521C">
      <w:pPr>
        <w:spacing w:before="100" w:beforeAutospacing="1" w:after="100" w:afterAutospacing="1" w:line="240" w:lineRule="auto"/>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Oświadczenie sporządzono dnia: 2023-03-27.</w:t>
      </w:r>
    </w:p>
    <w:p w:rsidR="00A7521C" w:rsidRPr="00E10B49" w:rsidRDefault="00A7521C" w:rsidP="00E10B49">
      <w:p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Deklarację sporządzono na podstawie samooceny przeprowadzonej przez podmiot publiczny.</w:t>
      </w:r>
    </w:p>
    <w:p w:rsidR="00A7521C" w:rsidRPr="00E10B49" w:rsidRDefault="00A7521C" w:rsidP="00E10B49">
      <w:pPr>
        <w:pStyle w:val="Nagwek1"/>
        <w:rPr>
          <w:rFonts w:ascii="Calibri" w:hAnsi="Calibri"/>
          <w:sz w:val="36"/>
          <w:szCs w:val="36"/>
        </w:rPr>
      </w:pPr>
      <w:r w:rsidRPr="00E10B49">
        <w:rPr>
          <w:rFonts w:ascii="Calibri" w:hAnsi="Calibri"/>
          <w:sz w:val="36"/>
          <w:szCs w:val="36"/>
        </w:rPr>
        <w:t>Informacje zwrotne i dane kontaktowe</w:t>
      </w:r>
    </w:p>
    <w:p w:rsidR="00A7521C" w:rsidRPr="00E10B49" w:rsidRDefault="00A7521C" w:rsidP="00E10B49">
      <w:p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 xml:space="preserve">W przypadku problemów z dostępnością aplikacji mobilnej prosimy o kontakt. Osobą kontaktową jest Maciej Liberda, </w:t>
      </w:r>
      <w:hyperlink r:id="rId6" w:tooltip="Adres e-mail do osoby kontaktowej w sprawie dostępności." w:history="1">
        <w:r w:rsidRPr="00E10B49">
          <w:rPr>
            <w:rFonts w:ascii="Calibri" w:eastAsia="Times New Roman" w:hAnsi="Calibri" w:cs="Times New Roman"/>
            <w:color w:val="0000FF"/>
            <w:sz w:val="26"/>
            <w:szCs w:val="26"/>
            <w:u w:val="single"/>
            <w:lang w:eastAsia="pl-PL"/>
          </w:rPr>
          <w:t xml:space="preserve">m.liberda@mszana.pl </w:t>
        </w:r>
      </w:hyperlink>
      <w:r w:rsidRPr="00E10B49">
        <w:rPr>
          <w:rFonts w:ascii="Calibri" w:eastAsia="Times New Roman" w:hAnsi="Calibri" w:cs="Times New Roman"/>
          <w:sz w:val="26"/>
          <w:szCs w:val="26"/>
          <w:lang w:eastAsia="pl-PL"/>
        </w:rPr>
        <w:t xml:space="preserve">. Kontaktować można się także dzwoniąc na numer telefonu </w:t>
      </w:r>
      <w:hyperlink r:id="rId7" w:history="1">
        <w:r w:rsidRPr="00E10B49">
          <w:rPr>
            <w:rFonts w:ascii="Calibri" w:eastAsia="Times New Roman" w:hAnsi="Calibri" w:cs="Times New Roman"/>
            <w:color w:val="0000FF"/>
            <w:sz w:val="26"/>
            <w:szCs w:val="26"/>
            <w:u w:val="single"/>
            <w:lang w:eastAsia="pl-PL"/>
          </w:rPr>
          <w:t xml:space="preserve">183310009 </w:t>
        </w:r>
      </w:hyperlink>
      <w:r w:rsidRPr="00E10B49">
        <w:rPr>
          <w:rFonts w:ascii="Calibri" w:eastAsia="Times New Roman" w:hAnsi="Calibri" w:cs="Times New Roman"/>
          <w:sz w:val="26"/>
          <w:szCs w:val="26"/>
          <w:lang w:eastAsia="pl-PL"/>
        </w:rPr>
        <w:t xml:space="preserve">. Tą samą drogą można składać wnioski o </w:t>
      </w:r>
      <w:r w:rsidRPr="00E10B49">
        <w:rPr>
          <w:rFonts w:ascii="Calibri" w:eastAsia="Times New Roman" w:hAnsi="Calibri" w:cs="Times New Roman"/>
          <w:sz w:val="26"/>
          <w:szCs w:val="26"/>
          <w:lang w:eastAsia="pl-PL"/>
        </w:rPr>
        <w:lastRenderedPageBreak/>
        <w:t>udostępnienie informacji niedostępnej oraz składać skargi na brak zapewnienia dostępności.</w:t>
      </w:r>
    </w:p>
    <w:p w:rsidR="00A7521C" w:rsidRPr="00E10B49" w:rsidRDefault="00A7521C" w:rsidP="00E10B49">
      <w:pPr>
        <w:pStyle w:val="Nagwek1"/>
        <w:rPr>
          <w:rFonts w:ascii="Calibri" w:hAnsi="Calibri"/>
          <w:sz w:val="36"/>
          <w:szCs w:val="36"/>
        </w:rPr>
      </w:pPr>
      <w:r w:rsidRPr="00E10B49">
        <w:rPr>
          <w:rFonts w:ascii="Calibri" w:hAnsi="Calibri"/>
          <w:sz w:val="36"/>
          <w:szCs w:val="36"/>
        </w:rPr>
        <w:t>Obsługa wniosków i skarg związanych z dostępnością</w:t>
      </w:r>
    </w:p>
    <w:p w:rsidR="00A7521C" w:rsidRPr="00E10B49" w:rsidRDefault="00A7521C" w:rsidP="00E10B49">
      <w:p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E10B49">
        <w:rPr>
          <w:rFonts w:ascii="Calibri" w:eastAsia="Times New Roman" w:hAnsi="Calibri" w:cs="Times New Roman"/>
          <w:sz w:val="26"/>
          <w:szCs w:val="26"/>
          <w:lang w:eastAsia="pl-PL"/>
        </w:rPr>
        <w:t>audiodeskrypcji</w:t>
      </w:r>
      <w:proofErr w:type="spellEnd"/>
      <w:r w:rsidRPr="00E10B49">
        <w:rPr>
          <w:rFonts w:ascii="Calibri" w:eastAsia="Times New Roman" w:hAnsi="Calibri" w:cs="Times New Roman"/>
          <w:sz w:val="26"/>
          <w:szCs w:val="26"/>
          <w:lang w:eastAsia="pl-PL"/>
        </w:rPr>
        <w:t xml:space="preserve"> itp. Żądanie powinno zawierać dane osoby zgłaszającej </w:t>
      </w:r>
      <w:proofErr w:type="spellStart"/>
      <w:r w:rsidRPr="00E10B49">
        <w:rPr>
          <w:rFonts w:ascii="Calibri" w:eastAsia="Times New Roman" w:hAnsi="Calibri" w:cs="Times New Roman"/>
          <w:sz w:val="26"/>
          <w:szCs w:val="26"/>
          <w:lang w:eastAsia="pl-PL"/>
        </w:rPr>
        <w:t>żądanie</w:t>
      </w:r>
      <w:proofErr w:type="spellEnd"/>
      <w:r w:rsidRPr="00E10B49">
        <w:rPr>
          <w:rFonts w:ascii="Calibri" w:eastAsia="Times New Roman" w:hAnsi="Calibri" w:cs="Times New Roman"/>
          <w:sz w:val="26"/>
          <w:szCs w:val="26"/>
          <w:lang w:eastAsia="pl-PL"/>
        </w:rPr>
        <w:t xml:space="preserv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w:t>
      </w:r>
      <w:proofErr w:type="spellStart"/>
      <w:r w:rsidRPr="00E10B49">
        <w:rPr>
          <w:rFonts w:ascii="Calibri" w:eastAsia="Times New Roman" w:hAnsi="Calibri" w:cs="Times New Roman"/>
          <w:sz w:val="26"/>
          <w:szCs w:val="26"/>
          <w:lang w:eastAsia="pl-PL"/>
        </w:rPr>
        <w:t>żądanie</w:t>
      </w:r>
      <w:proofErr w:type="spellEnd"/>
      <w:r w:rsidRPr="00E10B49">
        <w:rPr>
          <w:rFonts w:ascii="Calibri" w:eastAsia="Times New Roman" w:hAnsi="Calibri" w:cs="Times New Roman"/>
          <w:sz w:val="26"/>
          <w:szCs w:val="26"/>
          <w:lang w:eastAsia="pl-PL"/>
        </w:rPr>
        <w:t xml:space="preserve"> niezwłocznie, nie później niż w ciągu 7 dni od dnia wystąpienia z żądaniem. Jeżeli dotrzymanie tego terminu nie jest możliwe, podmiot publiczny niezwłocznie informuje o tym wnoszącego </w:t>
      </w:r>
      <w:proofErr w:type="spellStart"/>
      <w:r w:rsidRPr="00E10B49">
        <w:rPr>
          <w:rFonts w:ascii="Calibri" w:eastAsia="Times New Roman" w:hAnsi="Calibri" w:cs="Times New Roman"/>
          <w:sz w:val="26"/>
          <w:szCs w:val="26"/>
          <w:lang w:eastAsia="pl-PL"/>
        </w:rPr>
        <w:t>żądanie</w:t>
      </w:r>
      <w:proofErr w:type="spellEnd"/>
      <w:r w:rsidRPr="00E10B49">
        <w:rPr>
          <w:rFonts w:ascii="Calibri" w:eastAsia="Times New Roman" w:hAnsi="Calibri" w:cs="Times New Roman"/>
          <w:sz w:val="26"/>
          <w:szCs w:val="26"/>
          <w:lang w:eastAsia="pl-PL"/>
        </w:rPr>
        <w:t xml:space="preserv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w:t>
      </w:r>
      <w:proofErr w:type="spellStart"/>
      <w:r w:rsidRPr="00E10B49">
        <w:rPr>
          <w:rFonts w:ascii="Calibri" w:eastAsia="Times New Roman" w:hAnsi="Calibri" w:cs="Times New Roman"/>
          <w:sz w:val="26"/>
          <w:szCs w:val="26"/>
          <w:lang w:eastAsia="pl-PL"/>
        </w:rPr>
        <w:t>żądanie</w:t>
      </w:r>
      <w:proofErr w:type="spellEnd"/>
      <w:r w:rsidRPr="00E10B49">
        <w:rPr>
          <w:rFonts w:ascii="Calibri" w:eastAsia="Times New Roman" w:hAnsi="Calibri" w:cs="Times New Roman"/>
          <w:sz w:val="26"/>
          <w:szCs w:val="26"/>
          <w:lang w:eastAsia="pl-PL"/>
        </w:rPr>
        <w:t xml:space="preserve"> możne złożyć skargę w sprawie zapewniana dostępności cyfrowej strony internetowej, aplikacji mobilnej lub elementu strony internetowej, lub aplikacji mobilnej. Po wyczerpaniu wskazanej wyżej procedury można także złożyć wniosek do Rzecznika Praw Obywatelskich. </w:t>
      </w:r>
      <w:hyperlink r:id="rId8" w:tgtFrame="_blank" w:history="1">
        <w:r w:rsidRPr="00E10B49">
          <w:rPr>
            <w:rFonts w:ascii="Calibri" w:eastAsia="Times New Roman" w:hAnsi="Calibri" w:cs="Times New Roman"/>
            <w:color w:val="0000FF"/>
            <w:sz w:val="26"/>
            <w:szCs w:val="26"/>
            <w:u w:val="single"/>
            <w:lang w:eastAsia="pl-PL"/>
          </w:rPr>
          <w:t>Strona internetowa Rzecznika Praw Obywatelskich</w:t>
        </w:r>
      </w:hyperlink>
    </w:p>
    <w:p w:rsidR="00A7521C" w:rsidRPr="00E10B49" w:rsidRDefault="00A7521C" w:rsidP="00E10B49">
      <w:pPr>
        <w:pStyle w:val="Nagwek1"/>
        <w:rPr>
          <w:rFonts w:ascii="Calibri" w:hAnsi="Calibri"/>
          <w:sz w:val="36"/>
          <w:szCs w:val="36"/>
        </w:rPr>
      </w:pPr>
      <w:r w:rsidRPr="00E10B49">
        <w:rPr>
          <w:rFonts w:ascii="Calibri" w:hAnsi="Calibri"/>
          <w:sz w:val="36"/>
          <w:szCs w:val="36"/>
        </w:rPr>
        <w:t>Koordynatorami ds. dostępności w Urzędzie Gminy Mszana Dolna są:</w:t>
      </w:r>
    </w:p>
    <w:p w:rsidR="00A7521C" w:rsidRPr="00E10B49" w:rsidRDefault="00A7521C" w:rsidP="00A7521C">
      <w:pPr>
        <w:spacing w:before="100" w:beforeAutospacing="1" w:after="100" w:afterAutospacing="1" w:line="240" w:lineRule="auto"/>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 xml:space="preserve">Aneta Kołodziej; email: </w:t>
      </w:r>
      <w:hyperlink r:id="rId9" w:tgtFrame="_self" w:history="1">
        <w:r w:rsidRPr="00E10B49">
          <w:rPr>
            <w:rFonts w:ascii="Calibri" w:eastAsia="Times New Roman" w:hAnsi="Calibri" w:cs="Times New Roman"/>
            <w:color w:val="0000FF"/>
            <w:sz w:val="26"/>
            <w:szCs w:val="26"/>
            <w:u w:val="single"/>
            <w:lang w:eastAsia="pl-PL"/>
          </w:rPr>
          <w:t>a.kolodziej@mszana.pl</w:t>
        </w:r>
      </w:hyperlink>
      <w:r w:rsidRPr="00E10B49">
        <w:rPr>
          <w:rFonts w:ascii="Calibri" w:eastAsia="Times New Roman" w:hAnsi="Calibri" w:cs="Times New Roman"/>
          <w:sz w:val="26"/>
          <w:szCs w:val="26"/>
          <w:lang w:eastAsia="pl-PL"/>
        </w:rPr>
        <w:t xml:space="preserve">; tel. </w:t>
      </w:r>
      <w:hyperlink r:id="rId10" w:tgtFrame="_self" w:history="1">
        <w:r w:rsidRPr="00E10B49">
          <w:rPr>
            <w:rFonts w:ascii="Calibri" w:eastAsia="Times New Roman" w:hAnsi="Calibri" w:cs="Times New Roman"/>
            <w:color w:val="0000FF"/>
            <w:sz w:val="26"/>
            <w:szCs w:val="26"/>
            <w:u w:val="single"/>
            <w:lang w:eastAsia="pl-PL"/>
          </w:rPr>
          <w:t xml:space="preserve">881927187 </w:t>
        </w:r>
      </w:hyperlink>
    </w:p>
    <w:p w:rsidR="00A7521C" w:rsidRPr="00E10B49" w:rsidRDefault="00A7521C" w:rsidP="00A7521C">
      <w:pPr>
        <w:spacing w:before="100" w:beforeAutospacing="1" w:after="100" w:afterAutospacing="1" w:line="240" w:lineRule="auto"/>
        <w:rPr>
          <w:rFonts w:ascii="Calibri" w:eastAsia="Times New Roman" w:hAnsi="Calibri" w:cs="Times New Roman"/>
          <w:sz w:val="26"/>
          <w:szCs w:val="26"/>
          <w:lang w:val="en-US" w:eastAsia="pl-PL"/>
        </w:rPr>
      </w:pPr>
      <w:r w:rsidRPr="00E10B49">
        <w:rPr>
          <w:rFonts w:ascii="Calibri" w:eastAsia="Times New Roman" w:hAnsi="Calibri" w:cs="Times New Roman"/>
          <w:sz w:val="26"/>
          <w:szCs w:val="26"/>
          <w:lang w:val="en-US" w:eastAsia="pl-PL"/>
        </w:rPr>
        <w:t xml:space="preserve">Marek Handzel; email: </w:t>
      </w:r>
      <w:hyperlink r:id="rId11" w:tgtFrame="_self" w:history="1">
        <w:r w:rsidRPr="00E10B49">
          <w:rPr>
            <w:rFonts w:ascii="Calibri" w:eastAsia="Times New Roman" w:hAnsi="Calibri" w:cs="Times New Roman"/>
            <w:color w:val="0000FF"/>
            <w:sz w:val="26"/>
            <w:szCs w:val="26"/>
            <w:u w:val="single"/>
            <w:lang w:val="en-US" w:eastAsia="pl-PL"/>
          </w:rPr>
          <w:t>sekretarz@mszana.pl</w:t>
        </w:r>
      </w:hyperlink>
      <w:r w:rsidRPr="00E10B49">
        <w:rPr>
          <w:rFonts w:ascii="Calibri" w:eastAsia="Times New Roman" w:hAnsi="Calibri" w:cs="Times New Roman"/>
          <w:sz w:val="26"/>
          <w:szCs w:val="26"/>
          <w:lang w:val="en-US" w:eastAsia="pl-PL"/>
        </w:rPr>
        <w:t> </w:t>
      </w:r>
    </w:p>
    <w:p w:rsidR="00A7521C" w:rsidRPr="00E10B49" w:rsidRDefault="00A7521C" w:rsidP="00E10B49">
      <w:pPr>
        <w:pStyle w:val="Nagwek1"/>
        <w:rPr>
          <w:rFonts w:ascii="Calibri" w:hAnsi="Calibri"/>
          <w:sz w:val="36"/>
          <w:szCs w:val="36"/>
        </w:rPr>
      </w:pPr>
      <w:r w:rsidRPr="00E10B49">
        <w:rPr>
          <w:rFonts w:ascii="Calibri" w:hAnsi="Calibri"/>
          <w:sz w:val="36"/>
          <w:szCs w:val="36"/>
        </w:rPr>
        <w:t>Dostępność architektoniczna</w:t>
      </w:r>
    </w:p>
    <w:p w:rsidR="00A7521C" w:rsidRPr="00E10B49" w:rsidRDefault="00A7521C" w:rsidP="00E10B49">
      <w:pPr>
        <w:pStyle w:val="Akapitzlist"/>
        <w:numPr>
          <w:ilvl w:val="0"/>
          <w:numId w:val="4"/>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 xml:space="preserve">Do budynku stanowiącego siedzibę urzędu brak jest możliwości bezpośredniego dotarcia komunikacją miejską, najbliższy przystanek autobusowy (dworzec autobusowy) oddalony jest o 700 m. </w:t>
      </w:r>
    </w:p>
    <w:p w:rsidR="00A7521C" w:rsidRPr="00E10B49" w:rsidRDefault="00A7521C" w:rsidP="00E10B49">
      <w:pPr>
        <w:pStyle w:val="Akapitzlist"/>
        <w:numPr>
          <w:ilvl w:val="0"/>
          <w:numId w:val="4"/>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lastRenderedPageBreak/>
        <w:t xml:space="preserve">Przed budynkiem urzędu wyznaczono dwa miejsca parkingowe dla osób z niepełnosprawnością. </w:t>
      </w:r>
    </w:p>
    <w:p w:rsidR="00A7521C" w:rsidRPr="00E10B49" w:rsidRDefault="00A7521C" w:rsidP="00E10B49">
      <w:pPr>
        <w:pStyle w:val="Akapitzlist"/>
        <w:numPr>
          <w:ilvl w:val="0"/>
          <w:numId w:val="4"/>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 xml:space="preserve">Do wejścia głównego budynku urzędu prowadzą schody oraz podjazd z poręczą. </w:t>
      </w:r>
    </w:p>
    <w:p w:rsidR="00A7521C" w:rsidRPr="00E10B49" w:rsidRDefault="00A7521C" w:rsidP="00E10B49">
      <w:pPr>
        <w:pStyle w:val="Akapitzlist"/>
        <w:numPr>
          <w:ilvl w:val="0"/>
          <w:numId w:val="4"/>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 xml:space="preserve">Toaleta dla osób niepełnosprawnych znajduje się na parterze, tuż przy głównym wejściu. </w:t>
      </w:r>
    </w:p>
    <w:p w:rsidR="00A7521C" w:rsidRPr="00E10B49" w:rsidRDefault="00A7521C" w:rsidP="00E10B49">
      <w:pPr>
        <w:pStyle w:val="Akapitzlist"/>
        <w:numPr>
          <w:ilvl w:val="0"/>
          <w:numId w:val="4"/>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Budynek urzędu jest wyposażony w pętlę indukcyjną.</w:t>
      </w:r>
    </w:p>
    <w:p w:rsidR="00A7521C" w:rsidRPr="00E10B49" w:rsidRDefault="00A7521C" w:rsidP="00E10B49">
      <w:pPr>
        <w:pStyle w:val="Akapitzlist"/>
        <w:numPr>
          <w:ilvl w:val="0"/>
          <w:numId w:val="4"/>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 xml:space="preserve">Dla osób z ograniczeniami w poruszaniu się w tym osób na wózkach dostępny jest korytarz i biura zlokalizowane na parterze. </w:t>
      </w:r>
    </w:p>
    <w:p w:rsidR="00A7521C" w:rsidRPr="00E10B49" w:rsidRDefault="00A7521C" w:rsidP="00E10B49">
      <w:pPr>
        <w:pStyle w:val="Akapitzlist"/>
        <w:numPr>
          <w:ilvl w:val="0"/>
          <w:numId w:val="4"/>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 xml:space="preserve">W budynku urzędu nie ma windy. </w:t>
      </w:r>
    </w:p>
    <w:p w:rsidR="00A7521C" w:rsidRPr="00E10B49" w:rsidRDefault="00A7521C" w:rsidP="00E10B49">
      <w:pPr>
        <w:pStyle w:val="Akapitzlist"/>
        <w:numPr>
          <w:ilvl w:val="0"/>
          <w:numId w:val="4"/>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 xml:space="preserve">Do budynku i wszystkich jego pomieszczeń za wyjątkiem stref ograniczonego dostępu (pomieszczenia techniczne, gospodarcze, archiwum) można wejść z psem asystującym lub psem przewodnikiem. </w:t>
      </w:r>
    </w:p>
    <w:p w:rsidR="00A7521C" w:rsidRPr="00E10B49" w:rsidRDefault="00A7521C" w:rsidP="00E10B49">
      <w:pPr>
        <w:pStyle w:val="Akapitzlist"/>
        <w:numPr>
          <w:ilvl w:val="0"/>
          <w:numId w:val="4"/>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 xml:space="preserve"> Pomieszczenia budynku urzędu nie posiadają oznaczeń w alfabecie Braille'a ani oznaczeń kontrastowych lub w druku powiększonym dla osób niewidomych i </w:t>
      </w:r>
      <w:proofErr w:type="spellStart"/>
      <w:r w:rsidRPr="00E10B49">
        <w:rPr>
          <w:rFonts w:ascii="Calibri" w:eastAsia="Times New Roman" w:hAnsi="Calibri" w:cs="Times New Roman"/>
          <w:sz w:val="26"/>
          <w:szCs w:val="26"/>
          <w:lang w:eastAsia="pl-PL"/>
        </w:rPr>
        <w:t>słabowidzących</w:t>
      </w:r>
      <w:proofErr w:type="spellEnd"/>
      <w:r w:rsidRPr="00E10B49">
        <w:rPr>
          <w:rFonts w:ascii="Calibri" w:eastAsia="Times New Roman" w:hAnsi="Calibri" w:cs="Times New Roman"/>
          <w:sz w:val="26"/>
          <w:szCs w:val="26"/>
          <w:lang w:eastAsia="pl-PL"/>
        </w:rPr>
        <w:t xml:space="preserve">. </w:t>
      </w:r>
    </w:p>
    <w:p w:rsidR="00A7521C" w:rsidRPr="00E10B49" w:rsidRDefault="00A7521C" w:rsidP="00E10B49">
      <w:pPr>
        <w:pStyle w:val="Akapitzlist"/>
        <w:numPr>
          <w:ilvl w:val="0"/>
          <w:numId w:val="4"/>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 xml:space="preserve">Na parterze budynku naprzeciw wejścia głównego znajduje się Biuro Obsługi Klienta dostosowane do obsługi osoby z niepełnosprawnościami. </w:t>
      </w:r>
    </w:p>
    <w:p w:rsidR="00A7521C" w:rsidRPr="00E10B49" w:rsidRDefault="00A7521C" w:rsidP="00E10B49">
      <w:pPr>
        <w:pStyle w:val="Akapitzlist"/>
        <w:numPr>
          <w:ilvl w:val="0"/>
          <w:numId w:val="4"/>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Osoby z niepełnosprawnościami mogą załatwić sprawy w Biurze Obsługi Klienta na parterze po wcześniejszym umówieniu się z właściwym pracownikiem.</w:t>
      </w:r>
    </w:p>
    <w:p w:rsidR="00A7521C" w:rsidRPr="00E10B49" w:rsidRDefault="00A7521C" w:rsidP="00E10B49">
      <w:pPr>
        <w:pStyle w:val="Nagwek1"/>
        <w:rPr>
          <w:rFonts w:ascii="Calibri" w:hAnsi="Calibri"/>
          <w:sz w:val="36"/>
          <w:szCs w:val="36"/>
        </w:rPr>
      </w:pPr>
      <w:r w:rsidRPr="00E10B49">
        <w:rPr>
          <w:rFonts w:ascii="Calibri" w:hAnsi="Calibri"/>
          <w:sz w:val="36"/>
          <w:szCs w:val="36"/>
        </w:rPr>
        <w:t>Aplikacje mobilne-gdzie pobrać</w:t>
      </w:r>
    </w:p>
    <w:p w:rsidR="00A7521C" w:rsidRPr="00E10B49" w:rsidRDefault="00A7521C" w:rsidP="00A7521C">
      <w:pPr>
        <w:numPr>
          <w:ilvl w:val="0"/>
          <w:numId w:val="3"/>
        </w:numPr>
        <w:spacing w:before="100" w:beforeAutospacing="1" w:after="100" w:afterAutospacing="1" w:line="240" w:lineRule="auto"/>
        <w:rPr>
          <w:rFonts w:ascii="Calibri" w:eastAsia="Times New Roman" w:hAnsi="Calibri" w:cs="Times New Roman"/>
          <w:sz w:val="26"/>
          <w:szCs w:val="26"/>
          <w:lang w:val="en-US" w:eastAsia="pl-PL"/>
        </w:rPr>
      </w:pPr>
      <w:proofErr w:type="spellStart"/>
      <w:r w:rsidRPr="00E10B49">
        <w:rPr>
          <w:rFonts w:ascii="Calibri" w:eastAsia="Times New Roman" w:hAnsi="Calibri" w:cs="Times New Roman"/>
          <w:sz w:val="26"/>
          <w:szCs w:val="26"/>
          <w:lang w:val="en-US" w:eastAsia="pl-PL"/>
        </w:rPr>
        <w:t>TransparentneJST</w:t>
      </w:r>
      <w:proofErr w:type="spellEnd"/>
      <w:r w:rsidRPr="00E10B49">
        <w:rPr>
          <w:rFonts w:ascii="Calibri" w:eastAsia="Times New Roman" w:hAnsi="Calibri" w:cs="Times New Roman"/>
          <w:sz w:val="26"/>
          <w:szCs w:val="26"/>
          <w:lang w:val="en-US" w:eastAsia="pl-PL"/>
        </w:rPr>
        <w:t xml:space="preserve">- Google Play - </w:t>
      </w:r>
      <w:hyperlink r:id="rId12" w:tgtFrame="_self" w:history="1">
        <w:r w:rsidRPr="00E10B49">
          <w:rPr>
            <w:rFonts w:ascii="Calibri" w:eastAsia="Times New Roman" w:hAnsi="Calibri" w:cs="Times New Roman"/>
            <w:color w:val="0000FF"/>
            <w:sz w:val="26"/>
            <w:szCs w:val="26"/>
            <w:u w:val="single"/>
            <w:lang w:val="en-US" w:eastAsia="pl-PL"/>
          </w:rPr>
          <w:t>https://play.google.com/store/apps/details?id=com.euroinnowacje.transparentnejst&amp;hl=pl</w:t>
        </w:r>
      </w:hyperlink>
    </w:p>
    <w:p w:rsidR="00A7521C" w:rsidRPr="00E10B49" w:rsidRDefault="00A7521C" w:rsidP="00A7521C">
      <w:pPr>
        <w:numPr>
          <w:ilvl w:val="0"/>
          <w:numId w:val="3"/>
        </w:numPr>
        <w:spacing w:before="100" w:beforeAutospacing="1" w:after="100" w:afterAutospacing="1" w:line="240" w:lineRule="auto"/>
        <w:rPr>
          <w:rFonts w:ascii="Calibri" w:eastAsia="Times New Roman" w:hAnsi="Calibri" w:cs="Times New Roman"/>
          <w:sz w:val="26"/>
          <w:szCs w:val="26"/>
          <w:lang w:val="en-US" w:eastAsia="pl-PL"/>
        </w:rPr>
      </w:pPr>
      <w:proofErr w:type="spellStart"/>
      <w:r w:rsidRPr="00E10B49">
        <w:rPr>
          <w:rFonts w:ascii="Calibri" w:eastAsia="Times New Roman" w:hAnsi="Calibri" w:cs="Times New Roman"/>
          <w:sz w:val="26"/>
          <w:szCs w:val="26"/>
          <w:lang w:val="en-US" w:eastAsia="pl-PL"/>
        </w:rPr>
        <w:t>TransparentneJST</w:t>
      </w:r>
      <w:proofErr w:type="spellEnd"/>
      <w:r w:rsidRPr="00E10B49">
        <w:rPr>
          <w:rFonts w:ascii="Calibri" w:eastAsia="Times New Roman" w:hAnsi="Calibri" w:cs="Times New Roman"/>
          <w:sz w:val="26"/>
          <w:szCs w:val="26"/>
          <w:lang w:val="en-US" w:eastAsia="pl-PL"/>
        </w:rPr>
        <w:t xml:space="preserve">- App store - </w:t>
      </w:r>
      <w:hyperlink r:id="rId13" w:tgtFrame="_self" w:history="1">
        <w:r w:rsidRPr="00E10B49">
          <w:rPr>
            <w:rFonts w:ascii="Calibri" w:eastAsia="Times New Roman" w:hAnsi="Calibri" w:cs="Times New Roman"/>
            <w:color w:val="0000FF"/>
            <w:sz w:val="26"/>
            <w:szCs w:val="26"/>
            <w:u w:val="single"/>
            <w:lang w:val="en-US" w:eastAsia="pl-PL"/>
          </w:rPr>
          <w:t>https://apps.apple.com/pl/app/transparentnejst/id1500572072?l=pl</w:t>
        </w:r>
      </w:hyperlink>
    </w:p>
    <w:p w:rsidR="00A7521C" w:rsidRPr="00E10B49" w:rsidRDefault="00A7521C" w:rsidP="00E10B49">
      <w:pPr>
        <w:pStyle w:val="Nagwek1"/>
        <w:rPr>
          <w:rFonts w:ascii="Calibri" w:hAnsi="Calibri"/>
          <w:sz w:val="36"/>
          <w:szCs w:val="36"/>
        </w:rPr>
      </w:pPr>
      <w:r w:rsidRPr="00E10B49">
        <w:rPr>
          <w:rFonts w:ascii="Calibri" w:hAnsi="Calibri"/>
          <w:sz w:val="36"/>
          <w:szCs w:val="36"/>
        </w:rPr>
        <w:t>Dodatkowe informacje</w:t>
      </w:r>
    </w:p>
    <w:p w:rsidR="00A7521C" w:rsidRPr="00E10B49" w:rsidRDefault="00A7521C" w:rsidP="00E10B49">
      <w:p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Aby skutecznie komunikować się z urzędem w szczególności osoby z szczególnymi potrzebami mogą:</w:t>
      </w:r>
    </w:p>
    <w:p w:rsidR="00A7521C" w:rsidRPr="00E10B49" w:rsidRDefault="00A7521C" w:rsidP="00E10B49">
      <w:pPr>
        <w:pStyle w:val="Akapitzlist"/>
        <w:numPr>
          <w:ilvl w:val="0"/>
          <w:numId w:val="6"/>
        </w:numPr>
        <w:spacing w:before="100" w:beforeAutospacing="1" w:after="100" w:afterAutospacing="1"/>
        <w:rPr>
          <w:rFonts w:ascii="Calibri" w:hAnsi="Calibri"/>
          <w:sz w:val="26"/>
          <w:szCs w:val="26"/>
        </w:rPr>
      </w:pPr>
      <w:r w:rsidRPr="00E10B49">
        <w:rPr>
          <w:rFonts w:ascii="Calibri" w:eastAsia="Times New Roman" w:hAnsi="Calibri" w:cs="Times New Roman"/>
          <w:sz w:val="26"/>
          <w:szCs w:val="26"/>
          <w:lang w:eastAsia="pl-PL"/>
        </w:rPr>
        <w:t>napisać pismo/ złożyć wniosek na adres: Urząd Gminy Mszana Dolna, ul. Spadochroniarzy 6, 34-730 Mszana Dolna</w:t>
      </w:r>
    </w:p>
    <w:p w:rsidR="00A7521C" w:rsidRPr="00E10B49" w:rsidRDefault="00A7521C" w:rsidP="00E10B49">
      <w:pPr>
        <w:pStyle w:val="Akapitzlist"/>
        <w:numPr>
          <w:ilvl w:val="0"/>
          <w:numId w:val="6"/>
        </w:numPr>
        <w:spacing w:before="100" w:beforeAutospacing="1" w:after="100" w:afterAutospacing="1"/>
        <w:rPr>
          <w:rFonts w:ascii="Calibri" w:hAnsi="Calibri"/>
          <w:sz w:val="26"/>
          <w:szCs w:val="26"/>
        </w:rPr>
      </w:pPr>
      <w:r w:rsidRPr="00E10B49">
        <w:rPr>
          <w:rFonts w:ascii="Calibri" w:eastAsia="Times New Roman" w:hAnsi="Calibri" w:cs="Times New Roman"/>
          <w:sz w:val="26"/>
          <w:szCs w:val="26"/>
          <w:lang w:eastAsia="pl-PL"/>
        </w:rPr>
        <w:t xml:space="preserve">wysłać email na adres: </w:t>
      </w:r>
      <w:hyperlink r:id="rId14" w:tgtFrame="_self" w:history="1">
        <w:r w:rsidRPr="00E10B49">
          <w:rPr>
            <w:rFonts w:ascii="Calibri" w:eastAsia="Times New Roman" w:hAnsi="Calibri" w:cs="Times New Roman"/>
            <w:color w:val="0000FF"/>
            <w:sz w:val="26"/>
            <w:szCs w:val="26"/>
            <w:u w:val="single"/>
            <w:lang w:eastAsia="pl-PL"/>
          </w:rPr>
          <w:t>gmina@mszana.pl</w:t>
        </w:r>
      </w:hyperlink>
      <w:r w:rsidRPr="00E10B49">
        <w:rPr>
          <w:rFonts w:ascii="Calibri" w:eastAsia="Times New Roman" w:hAnsi="Calibri" w:cs="Times New Roman"/>
          <w:sz w:val="26"/>
          <w:szCs w:val="26"/>
          <w:lang w:eastAsia="pl-PL"/>
        </w:rPr>
        <w:t xml:space="preserve"> lub </w:t>
      </w:r>
      <w:hyperlink r:id="rId15" w:tgtFrame="_self" w:history="1">
        <w:r w:rsidRPr="00E10B49">
          <w:rPr>
            <w:rFonts w:ascii="Calibri" w:eastAsia="Times New Roman" w:hAnsi="Calibri" w:cs="Times New Roman"/>
            <w:color w:val="0000FF"/>
            <w:sz w:val="26"/>
            <w:szCs w:val="26"/>
            <w:u w:val="single"/>
            <w:lang w:eastAsia="pl-PL"/>
          </w:rPr>
          <w:t>bok@mszana.pl</w:t>
        </w:r>
      </w:hyperlink>
    </w:p>
    <w:p w:rsidR="00A7521C" w:rsidRPr="00E10B49" w:rsidRDefault="00A7521C" w:rsidP="00E10B49">
      <w:pPr>
        <w:pStyle w:val="Akapitzlist"/>
        <w:numPr>
          <w:ilvl w:val="0"/>
          <w:numId w:val="6"/>
        </w:numPr>
        <w:spacing w:before="100" w:beforeAutospacing="1" w:after="100" w:afterAutospacing="1"/>
        <w:rPr>
          <w:rFonts w:ascii="Calibri" w:hAnsi="Calibri"/>
          <w:sz w:val="26"/>
          <w:szCs w:val="26"/>
        </w:rPr>
      </w:pPr>
      <w:r w:rsidRPr="00E10B49">
        <w:rPr>
          <w:rFonts w:ascii="Calibri" w:eastAsia="Times New Roman" w:hAnsi="Calibri" w:cs="Times New Roman"/>
          <w:sz w:val="26"/>
          <w:szCs w:val="26"/>
          <w:lang w:eastAsia="pl-PL"/>
        </w:rPr>
        <w:lastRenderedPageBreak/>
        <w:t>przesłać pismo elektronicznie za pośrednictwem Elektronicznej Skrzynki Podawczej przy użyciu profilu zaufanego lub podpisu kwalifikowanego</w:t>
      </w:r>
    </w:p>
    <w:p w:rsidR="00A7521C" w:rsidRPr="00E10B49" w:rsidRDefault="00A7521C" w:rsidP="00E10B49">
      <w:pPr>
        <w:pStyle w:val="Akapitzlist"/>
        <w:numPr>
          <w:ilvl w:val="0"/>
          <w:numId w:val="6"/>
        </w:numPr>
        <w:spacing w:before="100" w:beforeAutospacing="1" w:after="100" w:afterAutospacing="1"/>
        <w:rPr>
          <w:rFonts w:ascii="Calibri" w:hAnsi="Calibri"/>
          <w:sz w:val="26"/>
          <w:szCs w:val="26"/>
        </w:rPr>
      </w:pPr>
      <w:r w:rsidRPr="00E10B49">
        <w:rPr>
          <w:rFonts w:ascii="Calibri" w:eastAsia="Times New Roman" w:hAnsi="Calibri" w:cs="Times New Roman"/>
          <w:sz w:val="26"/>
          <w:szCs w:val="26"/>
          <w:lang w:eastAsia="pl-PL"/>
        </w:rPr>
        <w:t xml:space="preserve">skontaktować się telefonicznie przy pomocy osoby trzeciej na nr telefonu: </w:t>
      </w:r>
      <w:hyperlink r:id="rId16" w:tgtFrame="_self" w:history="1">
        <w:r w:rsidRPr="00E10B49">
          <w:rPr>
            <w:rFonts w:ascii="Calibri" w:eastAsia="Times New Roman" w:hAnsi="Calibri" w:cs="Times New Roman"/>
            <w:color w:val="0000FF"/>
            <w:sz w:val="26"/>
            <w:szCs w:val="26"/>
            <w:u w:val="single"/>
            <w:lang w:eastAsia="pl-PL"/>
          </w:rPr>
          <w:t>183310009</w:t>
        </w:r>
      </w:hyperlink>
    </w:p>
    <w:p w:rsidR="0008276A" w:rsidRPr="00E10B49" w:rsidRDefault="00A7521C" w:rsidP="00E10B49">
      <w:pPr>
        <w:pStyle w:val="Akapitzlist"/>
        <w:numPr>
          <w:ilvl w:val="0"/>
          <w:numId w:val="6"/>
        </w:numPr>
        <w:spacing w:before="100" w:beforeAutospacing="1" w:after="100" w:afterAutospacing="1"/>
        <w:rPr>
          <w:rFonts w:ascii="Calibri" w:hAnsi="Calibri"/>
          <w:sz w:val="26"/>
          <w:szCs w:val="26"/>
        </w:rPr>
      </w:pPr>
      <w:r w:rsidRPr="00E10B49">
        <w:rPr>
          <w:rFonts w:ascii="Calibri" w:eastAsia="Times New Roman" w:hAnsi="Calibri" w:cs="Times New Roman"/>
          <w:sz w:val="26"/>
          <w:szCs w:val="26"/>
          <w:lang w:eastAsia="pl-PL"/>
        </w:rPr>
        <w:t xml:space="preserve">wysłać wiadomość tekstową na numer: </w:t>
      </w:r>
      <w:hyperlink r:id="rId17" w:tgtFrame="_self" w:history="1">
        <w:r w:rsidRPr="00E10B49">
          <w:rPr>
            <w:rFonts w:ascii="Calibri" w:eastAsia="Times New Roman" w:hAnsi="Calibri" w:cs="Times New Roman"/>
            <w:color w:val="0000FF"/>
            <w:sz w:val="26"/>
            <w:szCs w:val="26"/>
            <w:u w:val="single"/>
            <w:lang w:eastAsia="pl-PL"/>
          </w:rPr>
          <w:t>881927187</w:t>
        </w:r>
      </w:hyperlink>
    </w:p>
    <w:sectPr w:rsidR="0008276A" w:rsidRPr="00E10B49" w:rsidSect="000827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2171F"/>
    <w:multiLevelType w:val="hybridMultilevel"/>
    <w:tmpl w:val="4ED6CAE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nsid w:val="28561742"/>
    <w:multiLevelType w:val="hybridMultilevel"/>
    <w:tmpl w:val="EE70F56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nsid w:val="2C957F8A"/>
    <w:multiLevelType w:val="multilevel"/>
    <w:tmpl w:val="6E5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271BB"/>
    <w:multiLevelType w:val="hybridMultilevel"/>
    <w:tmpl w:val="CE28609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37E4691D"/>
    <w:multiLevelType w:val="multilevel"/>
    <w:tmpl w:val="9724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836C55"/>
    <w:multiLevelType w:val="multilevel"/>
    <w:tmpl w:val="144E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7521C"/>
    <w:rsid w:val="00007D9A"/>
    <w:rsid w:val="0008276A"/>
    <w:rsid w:val="00642972"/>
    <w:rsid w:val="00A7521C"/>
    <w:rsid w:val="00E10B49"/>
    <w:rsid w:val="00E56F47"/>
    <w:rsid w:val="00F441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276A"/>
  </w:style>
  <w:style w:type="paragraph" w:styleId="Nagwek1">
    <w:name w:val="heading 1"/>
    <w:basedOn w:val="Normalny"/>
    <w:link w:val="Nagwek1Znak"/>
    <w:uiPriority w:val="9"/>
    <w:qFormat/>
    <w:rsid w:val="00A752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A7521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7521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521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A7521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7521C"/>
    <w:rPr>
      <w:rFonts w:ascii="Times New Roman" w:eastAsia="Times New Roman" w:hAnsi="Times New Roman" w:cs="Times New Roman"/>
      <w:b/>
      <w:bCs/>
      <w:sz w:val="27"/>
      <w:szCs w:val="27"/>
      <w:lang w:eastAsia="pl-PL"/>
    </w:rPr>
  </w:style>
  <w:style w:type="paragraph" w:customStyle="1" w:styleId="ng-scope">
    <w:name w:val="ng-scope"/>
    <w:basedOn w:val="Normalny"/>
    <w:rsid w:val="00A752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7521C"/>
    <w:rPr>
      <w:color w:val="0000FF"/>
      <w:u w:val="single"/>
    </w:rPr>
  </w:style>
  <w:style w:type="character" w:styleId="Pogrubienie">
    <w:name w:val="Strong"/>
    <w:basedOn w:val="Domylnaczcionkaakapitu"/>
    <w:uiPriority w:val="22"/>
    <w:qFormat/>
    <w:rsid w:val="00A7521C"/>
    <w:rPr>
      <w:b/>
      <w:bCs/>
    </w:rPr>
  </w:style>
  <w:style w:type="paragraph" w:styleId="Akapitzlist">
    <w:name w:val="List Paragraph"/>
    <w:basedOn w:val="Normalny"/>
    <w:uiPriority w:val="34"/>
    <w:qFormat/>
    <w:rsid w:val="00A7521C"/>
    <w:pPr>
      <w:ind w:left="720"/>
      <w:contextualSpacing/>
    </w:pPr>
  </w:style>
  <w:style w:type="paragraph" w:styleId="Tytu">
    <w:name w:val="Title"/>
    <w:basedOn w:val="Normalny"/>
    <w:next w:val="Normalny"/>
    <w:link w:val="TytuZnak"/>
    <w:uiPriority w:val="10"/>
    <w:qFormat/>
    <w:rsid w:val="00E10B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10B4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77764740">
      <w:bodyDiv w:val="1"/>
      <w:marLeft w:val="0"/>
      <w:marRight w:val="0"/>
      <w:marTop w:val="0"/>
      <w:marBottom w:val="0"/>
      <w:divBdr>
        <w:top w:val="none" w:sz="0" w:space="0" w:color="auto"/>
        <w:left w:val="none" w:sz="0" w:space="0" w:color="auto"/>
        <w:bottom w:val="none" w:sz="0" w:space="0" w:color="auto"/>
        <w:right w:val="none" w:sz="0" w:space="0" w:color="auto"/>
      </w:divBdr>
      <w:divsChild>
        <w:div w:id="1650133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po.gov.pl/content/jak-zglosic-sie-do-rzecznika-praw-obywatelskich" TargetMode="External"/><Relationship Id="rId13" Type="http://schemas.openxmlformats.org/officeDocument/2006/relationships/hyperlink" Target="https://play.google.com/store/apps/details?id=com.euroinnowacje.transparentnejst&amp;hl=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183310009" TargetMode="External"/><Relationship Id="rId12" Type="http://schemas.openxmlformats.org/officeDocument/2006/relationships/hyperlink" Target="https://play.google.com/store/apps/details?id=com.euroinnowacje.transparentnejst&amp;hl=pl" TargetMode="External"/><Relationship Id="rId17" Type="http://schemas.openxmlformats.org/officeDocument/2006/relationships/hyperlink" Target="https://bip.malopolska.pl/881927187" TargetMode="External"/><Relationship Id="rId2" Type="http://schemas.openxmlformats.org/officeDocument/2006/relationships/styles" Target="styles.xml"/><Relationship Id="rId16" Type="http://schemas.openxmlformats.org/officeDocument/2006/relationships/hyperlink" Target="https://bip.malopolska.pl/183310009" TargetMode="External"/><Relationship Id="rId1" Type="http://schemas.openxmlformats.org/officeDocument/2006/relationships/numbering" Target="numbering.xml"/><Relationship Id="rId6" Type="http://schemas.openxmlformats.org/officeDocument/2006/relationships/hyperlink" Target="mailto:m.liberda@mszana.pl" TargetMode="External"/><Relationship Id="rId11" Type="http://schemas.openxmlformats.org/officeDocument/2006/relationships/hyperlink" Target="mailto:sekretarz@mszana.pl" TargetMode="External"/><Relationship Id="rId5" Type="http://schemas.openxmlformats.org/officeDocument/2006/relationships/hyperlink" Target="https://play.google.com/store/apps/details?id=com.euroinnowacje.transparentnejst&amp;hl=pl" TargetMode="External"/><Relationship Id="rId15" Type="http://schemas.openxmlformats.org/officeDocument/2006/relationships/hyperlink" Target="mailto:bok@mszana.pl" TargetMode="External"/><Relationship Id="rId10" Type="http://schemas.openxmlformats.org/officeDocument/2006/relationships/hyperlink" Target="https://bip.malopolska.pl/88192718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kolodziej@mszana.pl" TargetMode="External"/><Relationship Id="rId14" Type="http://schemas.openxmlformats.org/officeDocument/2006/relationships/hyperlink" Target="mailto:gmina@msz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924</Words>
  <Characters>5546</Characters>
  <Application>Microsoft Office Word</Application>
  <DocSecurity>0</DocSecurity>
  <Lines>46</Lines>
  <Paragraphs>12</Paragraphs>
  <ScaleCrop>false</ScaleCrop>
  <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dostępności dla aplikacji Transparentnejst</dc:title>
  <dc:creator>Aneta</dc:creator>
  <cp:lastModifiedBy>Aneta</cp:lastModifiedBy>
  <cp:revision>4</cp:revision>
  <cp:lastPrinted>2023-03-29T11:31:00Z</cp:lastPrinted>
  <dcterms:created xsi:type="dcterms:W3CDTF">2023-03-29T08:21:00Z</dcterms:created>
  <dcterms:modified xsi:type="dcterms:W3CDTF">2023-03-29T11:32:00Z</dcterms:modified>
</cp:coreProperties>
</file>